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3798"/>
        <w:gridCol w:w="3575"/>
      </w:tblGrid>
      <w:tr w:rsidR="00E47459" w:rsidRPr="001700F2" w14:paraId="051CDE13" w14:textId="77777777" w:rsidTr="00022CB8">
        <w:trPr>
          <w:trHeight w:val="1035"/>
        </w:trPr>
        <w:tc>
          <w:tcPr>
            <w:tcW w:w="10260" w:type="dxa"/>
            <w:gridSpan w:val="3"/>
            <w:tcBorders>
              <w:top w:val="single" w:sz="18" w:space="0" w:color="94BFBC" w:themeColor="background2" w:themeShade="BF"/>
              <w:left w:val="single" w:sz="18" w:space="0" w:color="94BFBC" w:themeColor="background2" w:themeShade="BF"/>
              <w:bottom w:val="single" w:sz="18" w:space="0" w:color="94BFBC" w:themeColor="background2" w:themeShade="BF"/>
              <w:right w:val="single" w:sz="18" w:space="0" w:color="94BFBC" w:themeColor="background2" w:themeShade="BF"/>
            </w:tcBorders>
            <w:shd w:val="clear" w:color="auto" w:fill="F2F2F2" w:themeFill="background1" w:themeFillShade="F2"/>
          </w:tcPr>
          <w:p w14:paraId="5D803CD7" w14:textId="77777777" w:rsidR="00E47459" w:rsidRPr="009C087E" w:rsidRDefault="00E47459" w:rsidP="00F316AD">
            <w:pPr>
              <w:pStyle w:val="Title"/>
              <w:rPr>
                <w:b/>
                <w:bCs/>
                <w:sz w:val="48"/>
                <w:szCs w:val="48"/>
              </w:rPr>
            </w:pPr>
            <w:r w:rsidRPr="009C087E">
              <w:rPr>
                <w:b/>
                <w:bCs/>
                <w:sz w:val="48"/>
                <w:szCs w:val="48"/>
              </w:rPr>
              <w:t>XAN FARLEY</w:t>
            </w:r>
          </w:p>
          <w:p w14:paraId="1BAADE3F" w14:textId="5CDF3F2B" w:rsidR="00E47459" w:rsidRPr="00C330DB" w:rsidRDefault="00896465" w:rsidP="00BE0855">
            <w:pPr>
              <w:pStyle w:val="Subtitle"/>
              <w:spacing w:before="0"/>
            </w:pPr>
            <w:r>
              <w:rPr>
                <w:sz w:val="20"/>
                <w:szCs w:val="22"/>
              </w:rPr>
              <w:t xml:space="preserve">GAME WRITER </w:t>
            </w:r>
            <w:r w:rsidR="00E47459" w:rsidRPr="00C330DB">
              <w:rPr>
                <w:sz w:val="20"/>
                <w:szCs w:val="22"/>
              </w:rPr>
              <w:t xml:space="preserve">• </w:t>
            </w:r>
            <w:r w:rsidR="007F2585">
              <w:rPr>
                <w:sz w:val="20"/>
                <w:szCs w:val="22"/>
              </w:rPr>
              <w:t>HE/THEY</w:t>
            </w:r>
          </w:p>
        </w:tc>
      </w:tr>
      <w:tr w:rsidR="00E47459" w:rsidRPr="001700F2" w14:paraId="639E31AB" w14:textId="77777777" w:rsidTr="00232158">
        <w:trPr>
          <w:trHeight w:val="522"/>
        </w:trPr>
        <w:tc>
          <w:tcPr>
            <w:tcW w:w="2887" w:type="dxa"/>
            <w:tcBorders>
              <w:top w:val="single" w:sz="18" w:space="0" w:color="94BFBC" w:themeColor="background2" w:themeShade="BF"/>
            </w:tcBorders>
            <w:vAlign w:val="center"/>
          </w:tcPr>
          <w:p w14:paraId="3F802172" w14:textId="1D117D86" w:rsidR="00E47459" w:rsidRPr="00BA0524" w:rsidRDefault="00E47459" w:rsidP="00AC385C">
            <w:pPr>
              <w:pStyle w:val="SmallText"/>
              <w:spacing w:after="0"/>
              <w:jc w:val="center"/>
              <w:rPr>
                <w:rStyle w:val="Accent"/>
              </w:rPr>
            </w:pPr>
            <w:r w:rsidRPr="00BA0524">
              <w:rPr>
                <w:rStyle w:val="Accent"/>
              </w:rPr>
              <w:t>lithish.com</w:t>
            </w:r>
          </w:p>
        </w:tc>
        <w:tc>
          <w:tcPr>
            <w:tcW w:w="3798" w:type="dxa"/>
            <w:tcBorders>
              <w:top w:val="single" w:sz="18" w:space="0" w:color="94BFBC" w:themeColor="background2" w:themeShade="BF"/>
            </w:tcBorders>
            <w:vAlign w:val="center"/>
          </w:tcPr>
          <w:p w14:paraId="318FE224" w14:textId="13105252" w:rsidR="00E47459" w:rsidRPr="009C087E" w:rsidRDefault="00E47459" w:rsidP="0090103E">
            <w:pPr>
              <w:jc w:val="center"/>
              <w:rPr>
                <w:rStyle w:val="Accent"/>
                <w:i/>
                <w:iCs w:val="0"/>
                <w:sz w:val="20"/>
              </w:rPr>
            </w:pPr>
            <w:r w:rsidRPr="00AC385C">
              <w:rPr>
                <w:rStyle w:val="Accent"/>
                <w:i/>
                <w:iCs w:val="0"/>
                <w:sz w:val="20"/>
              </w:rPr>
              <w:t>xanfarley@</w:t>
            </w:r>
            <w:r>
              <w:rPr>
                <w:rStyle w:val="Accent"/>
                <w:i/>
                <w:iCs w:val="0"/>
                <w:sz w:val="20"/>
              </w:rPr>
              <w:t>l</w:t>
            </w:r>
            <w:r>
              <w:rPr>
                <w:rStyle w:val="Accent"/>
                <w:i/>
                <w:sz w:val="20"/>
              </w:rPr>
              <w:t>ithish</w:t>
            </w:r>
            <w:r w:rsidRPr="00AC385C">
              <w:rPr>
                <w:rStyle w:val="Accent"/>
                <w:i/>
                <w:iCs w:val="0"/>
                <w:sz w:val="20"/>
              </w:rPr>
              <w:t>.com</w:t>
            </w:r>
          </w:p>
        </w:tc>
        <w:tc>
          <w:tcPr>
            <w:tcW w:w="3575" w:type="dxa"/>
            <w:tcBorders>
              <w:top w:val="single" w:sz="18" w:space="0" w:color="94BFBC" w:themeColor="background2" w:themeShade="BF"/>
            </w:tcBorders>
            <w:vAlign w:val="center"/>
          </w:tcPr>
          <w:p w14:paraId="77E33CBE" w14:textId="118E1822" w:rsidR="00E47459" w:rsidRPr="005A1B0D" w:rsidRDefault="00E47459" w:rsidP="00A84D4E">
            <w:pPr>
              <w:pStyle w:val="SmallText"/>
              <w:spacing w:after="0"/>
              <w:jc w:val="center"/>
              <w:rPr>
                <w:rStyle w:val="Accent"/>
                <w:color w:val="609E97" w:themeColor="accent2"/>
              </w:rPr>
            </w:pPr>
            <w:r>
              <w:rPr>
                <w:rStyle w:val="Accent"/>
              </w:rPr>
              <w:t>907-444-6573</w:t>
            </w:r>
          </w:p>
        </w:tc>
      </w:tr>
      <w:tr w:rsidR="00E47459" w:rsidRPr="001700F2" w14:paraId="1B423626" w14:textId="77777777" w:rsidTr="00022CB8">
        <w:trPr>
          <w:trHeight w:val="117"/>
        </w:trPr>
        <w:tc>
          <w:tcPr>
            <w:tcW w:w="2887" w:type="dxa"/>
            <w:vMerge w:val="restart"/>
            <w:shd w:val="clear" w:color="auto" w:fill="F2F2F2" w:themeFill="background1" w:themeFillShade="F2"/>
          </w:tcPr>
          <w:p w14:paraId="50227D99" w14:textId="77777777" w:rsidR="00E47459" w:rsidRDefault="00E47459" w:rsidP="00A84D4E">
            <w:pPr>
              <w:pStyle w:val="Heading2"/>
            </w:pPr>
            <w:r>
              <w:t>Location</w:t>
            </w:r>
          </w:p>
          <w:p w14:paraId="6D78F495" w14:textId="068F6F1C" w:rsidR="00E47459" w:rsidRPr="00E47459" w:rsidRDefault="005D31BB" w:rsidP="00E47459">
            <w:pPr>
              <w:pStyle w:val="Text"/>
              <w:rPr>
                <w:rStyle w:val="Accent"/>
                <w:iCs w:val="0"/>
                <w:color w:val="404040" w:themeColor="text1" w:themeTint="BF"/>
                <w:szCs w:val="24"/>
              </w:rPr>
            </w:pPr>
            <w:r>
              <w:rPr>
                <w:rStyle w:val="Accent"/>
                <w:iCs w:val="0"/>
                <w:color w:val="404040" w:themeColor="text1" w:themeTint="BF"/>
                <w:szCs w:val="24"/>
              </w:rPr>
              <w:t>V</w:t>
            </w:r>
            <w:r>
              <w:rPr>
                <w:rStyle w:val="Accent"/>
                <w:color w:val="404040" w:themeColor="text1" w:themeTint="BF"/>
              </w:rPr>
              <w:t>ancouver WA,</w:t>
            </w:r>
            <w:r w:rsidR="008E1DC6">
              <w:rPr>
                <w:rStyle w:val="Accent"/>
                <w:color w:val="404040" w:themeColor="text1" w:themeTint="BF"/>
              </w:rPr>
              <w:t xml:space="preserve"> U</w:t>
            </w:r>
            <w:r>
              <w:rPr>
                <w:rStyle w:val="Accent"/>
                <w:color w:val="404040" w:themeColor="text1" w:themeTint="BF"/>
              </w:rPr>
              <w:t>nited States</w:t>
            </w:r>
          </w:p>
          <w:p w14:paraId="5D52E4DB" w14:textId="220ED4C0" w:rsidR="00E47459" w:rsidRPr="00E47459" w:rsidRDefault="00E47459" w:rsidP="00E47459">
            <w:pPr>
              <w:pStyle w:val="Text"/>
              <w:rPr>
                <w:i/>
                <w:iCs/>
              </w:rPr>
            </w:pPr>
            <w:r w:rsidRPr="00E47459">
              <w:rPr>
                <w:i/>
                <w:iCs/>
              </w:rPr>
              <w:t xml:space="preserve">Open to Remote </w:t>
            </w:r>
            <w:r w:rsidR="005D31BB">
              <w:rPr>
                <w:i/>
                <w:iCs/>
              </w:rPr>
              <w:t>W</w:t>
            </w:r>
            <w:r w:rsidR="005D31BB">
              <w:rPr>
                <w:i/>
              </w:rPr>
              <w:t>ork</w:t>
            </w:r>
          </w:p>
          <w:p w14:paraId="49FBAA3E" w14:textId="77777777" w:rsidR="00E47459" w:rsidRDefault="00E47459" w:rsidP="00B30B93">
            <w:pPr>
              <w:pStyle w:val="Heading2"/>
            </w:pPr>
            <w:r>
              <w:t>Education</w:t>
            </w:r>
          </w:p>
          <w:p w14:paraId="4DB36057" w14:textId="75A6DC82" w:rsidR="00E47459" w:rsidRPr="00DA4856" w:rsidRDefault="00E47459" w:rsidP="00991867">
            <w:pPr>
              <w:pStyle w:val="Text"/>
              <w:rPr>
                <w:b/>
              </w:rPr>
            </w:pPr>
            <w:r w:rsidRPr="00DA4856">
              <w:rPr>
                <w:b/>
              </w:rPr>
              <w:t>Academy of Interactive Entertainment, Seattle WA</w:t>
            </w:r>
          </w:p>
          <w:p w14:paraId="341C944C" w14:textId="7AF10545" w:rsidR="00E47459" w:rsidRDefault="00E47459" w:rsidP="00B30B93">
            <w:pPr>
              <w:pStyle w:val="SmallText"/>
              <w:tabs>
                <w:tab w:val="left" w:pos="90"/>
                <w:tab w:val="left" w:pos="270"/>
              </w:tabs>
              <w:rPr>
                <w:i w:val="0"/>
                <w:iCs/>
              </w:rPr>
            </w:pPr>
            <w:r w:rsidRPr="0028271E">
              <w:rPr>
                <w:i w:val="0"/>
                <w:iCs/>
              </w:rPr>
              <w:t>Game Design + Production, ‘20</w:t>
            </w:r>
          </w:p>
          <w:p w14:paraId="7C2CE4C1" w14:textId="57C6B42E" w:rsidR="00E47459" w:rsidRPr="00B30B93" w:rsidRDefault="00E47459" w:rsidP="00B30B93">
            <w:pPr>
              <w:pStyle w:val="Text"/>
              <w:rPr>
                <w:b/>
                <w:bCs/>
              </w:rPr>
            </w:pPr>
            <w:r w:rsidRPr="00B30B93">
              <w:rPr>
                <w:b/>
                <w:bCs/>
              </w:rPr>
              <w:t>Legacy Award</w:t>
            </w:r>
            <w:r>
              <w:rPr>
                <w:b/>
                <w:bCs/>
              </w:rPr>
              <w:t xml:space="preserve"> Recipient</w:t>
            </w:r>
          </w:p>
          <w:p w14:paraId="18C49DBB" w14:textId="798985C7" w:rsidR="00E47459" w:rsidRPr="00991867" w:rsidRDefault="00E47459" w:rsidP="00C04AD5">
            <w:pPr>
              <w:pStyle w:val="Heading2"/>
            </w:pPr>
            <w:r>
              <w:t>Technical Skills</w:t>
            </w:r>
          </w:p>
          <w:p w14:paraId="4991FB60" w14:textId="77777777" w:rsidR="00E47459" w:rsidRDefault="00E47459" w:rsidP="00232158">
            <w:pPr>
              <w:pStyle w:val="Text"/>
            </w:pPr>
            <w:r>
              <w:t>Narrative Design</w:t>
            </w:r>
          </w:p>
          <w:p w14:paraId="1D915221" w14:textId="00E54C4D" w:rsidR="00E47459" w:rsidRDefault="00E47459" w:rsidP="00232158">
            <w:pPr>
              <w:pStyle w:val="Text"/>
            </w:pPr>
            <w:r>
              <w:t>Game Writing</w:t>
            </w:r>
          </w:p>
          <w:p w14:paraId="77ACE9A1" w14:textId="6EA2F58D" w:rsidR="00E47459" w:rsidRPr="0013132B" w:rsidRDefault="00E47459" w:rsidP="00232158">
            <w:pPr>
              <w:pStyle w:val="Text"/>
            </w:pPr>
            <w:r w:rsidRPr="0013132B">
              <w:t>Branching Dialogue</w:t>
            </w:r>
          </w:p>
          <w:p w14:paraId="192C9F74" w14:textId="37E6E7CA" w:rsidR="00E47459" w:rsidRDefault="002D66AF" w:rsidP="00232158">
            <w:pPr>
              <w:pStyle w:val="Text"/>
            </w:pPr>
            <w:r>
              <w:t>Art Briefs</w:t>
            </w:r>
          </w:p>
          <w:p w14:paraId="416FEB39" w14:textId="7FD7634A" w:rsidR="000745EF" w:rsidRPr="000745EF" w:rsidRDefault="000745EF" w:rsidP="000745EF">
            <w:pPr>
              <w:pStyle w:val="Text"/>
            </w:pPr>
            <w:r>
              <w:t>Social Media Writing</w:t>
            </w:r>
          </w:p>
          <w:p w14:paraId="1C7C5C2E" w14:textId="77777777" w:rsidR="00E47459" w:rsidRDefault="00E47459" w:rsidP="00232158">
            <w:pPr>
              <w:pStyle w:val="Text"/>
            </w:pPr>
          </w:p>
          <w:p w14:paraId="78A95509" w14:textId="1952E733" w:rsidR="00E47459" w:rsidRDefault="00E47459" w:rsidP="00232158">
            <w:pPr>
              <w:pStyle w:val="Text"/>
            </w:pPr>
            <w:r>
              <w:t>UX / UI Design</w:t>
            </w:r>
          </w:p>
          <w:p w14:paraId="722BBF1B" w14:textId="05FE164E" w:rsidR="00E47459" w:rsidRDefault="00E47459" w:rsidP="00232158">
            <w:pPr>
              <w:pStyle w:val="Text"/>
            </w:pPr>
            <w:r>
              <w:t>System Design</w:t>
            </w:r>
          </w:p>
          <w:p w14:paraId="7FAA70EF" w14:textId="77777777" w:rsidR="00E47459" w:rsidRPr="005142CF" w:rsidRDefault="00E47459" w:rsidP="00232158">
            <w:pPr>
              <w:pStyle w:val="Text"/>
            </w:pPr>
          </w:p>
          <w:p w14:paraId="069D732A" w14:textId="77777777" w:rsidR="00E47459" w:rsidRDefault="00E47459" w:rsidP="00232158">
            <w:pPr>
              <w:pStyle w:val="Text"/>
            </w:pPr>
            <w:r>
              <w:t>Video Production</w:t>
            </w:r>
          </w:p>
          <w:p w14:paraId="28B53664" w14:textId="32783BBF" w:rsidR="00E47459" w:rsidRPr="005A1B0D" w:rsidRDefault="002D66AF" w:rsidP="00232158">
            <w:pPr>
              <w:pStyle w:val="Text"/>
            </w:pPr>
            <w:r>
              <w:t>Storyboarding</w:t>
            </w:r>
          </w:p>
          <w:p w14:paraId="0105B7F4" w14:textId="068D866B" w:rsidR="00E47459" w:rsidRPr="001B745E" w:rsidRDefault="00E47459" w:rsidP="00232158">
            <w:pPr>
              <w:pStyle w:val="Text"/>
            </w:pPr>
            <w:r>
              <w:t>Design Wireframe</w:t>
            </w:r>
          </w:p>
          <w:p w14:paraId="0CF10F8D" w14:textId="4A99EB99" w:rsidR="00E47459" w:rsidRDefault="00E47459" w:rsidP="00232158">
            <w:pPr>
              <w:pStyle w:val="Text"/>
            </w:pPr>
            <w:r>
              <w:t>Game Prototyping</w:t>
            </w:r>
          </w:p>
          <w:p w14:paraId="16EE4561" w14:textId="77777777" w:rsidR="00E47459" w:rsidRPr="00B56D60" w:rsidRDefault="00E47459" w:rsidP="0090103E">
            <w:pPr>
              <w:pStyle w:val="Heading2"/>
            </w:pPr>
            <w:r>
              <w:t>Software Proficiencies</w:t>
            </w:r>
          </w:p>
          <w:p w14:paraId="4DE853B5" w14:textId="01A46987" w:rsidR="00E47459" w:rsidRDefault="00E47459" w:rsidP="00232158">
            <w:pPr>
              <w:pStyle w:val="Text"/>
            </w:pPr>
            <w:r>
              <w:t>Microsoft Office Suite</w:t>
            </w:r>
          </w:p>
          <w:p w14:paraId="093FF0B6" w14:textId="77777777" w:rsidR="002D66AF" w:rsidRDefault="002D66AF" w:rsidP="00232158">
            <w:pPr>
              <w:pStyle w:val="Text"/>
            </w:pPr>
            <w:r>
              <w:t>Final Draft</w:t>
            </w:r>
          </w:p>
          <w:p w14:paraId="54793B8D" w14:textId="77777777" w:rsidR="000745EF" w:rsidRPr="000745EF" w:rsidRDefault="000745EF" w:rsidP="000745EF">
            <w:pPr>
              <w:pStyle w:val="Text"/>
            </w:pPr>
          </w:p>
          <w:p w14:paraId="6F2DA402" w14:textId="4319E003" w:rsidR="000745EF" w:rsidRPr="000745EF" w:rsidRDefault="000745EF" w:rsidP="000745EF">
            <w:pPr>
              <w:pStyle w:val="Text"/>
            </w:pPr>
            <w:r>
              <w:t>Articy:Draft</w:t>
            </w:r>
          </w:p>
          <w:p w14:paraId="75022F0F" w14:textId="77777777" w:rsidR="002D66AF" w:rsidRDefault="002D66AF" w:rsidP="00232158">
            <w:pPr>
              <w:pStyle w:val="Text"/>
            </w:pPr>
            <w:r>
              <w:t xml:space="preserve">Twine </w:t>
            </w:r>
          </w:p>
          <w:p w14:paraId="1B711FBC" w14:textId="62658ABC" w:rsidR="002D66AF" w:rsidRDefault="002D66AF" w:rsidP="00232158">
            <w:pPr>
              <w:pStyle w:val="Text"/>
            </w:pPr>
            <w:r>
              <w:t>Yarn Spinner</w:t>
            </w:r>
          </w:p>
          <w:p w14:paraId="6C883D6A" w14:textId="35B9159D" w:rsidR="008421D8" w:rsidRPr="008421D8" w:rsidRDefault="008421D8" w:rsidP="00232158">
            <w:pPr>
              <w:pStyle w:val="Text"/>
            </w:pPr>
            <w:r>
              <w:t>Ink</w:t>
            </w:r>
          </w:p>
          <w:p w14:paraId="3D1688FB" w14:textId="77777777" w:rsidR="002D66AF" w:rsidRPr="002D66AF" w:rsidRDefault="002D66AF" w:rsidP="00232158">
            <w:pPr>
              <w:pStyle w:val="Text"/>
            </w:pPr>
          </w:p>
          <w:p w14:paraId="64E02CCE" w14:textId="641BBB92" w:rsidR="00E47459" w:rsidRDefault="00E47459" w:rsidP="00232158">
            <w:pPr>
              <w:pStyle w:val="Text"/>
            </w:pPr>
            <w:r>
              <w:t xml:space="preserve">Adobe </w:t>
            </w:r>
            <w:r w:rsidR="002D66AF">
              <w:t>Suite</w:t>
            </w:r>
          </w:p>
          <w:p w14:paraId="16F7C29B" w14:textId="4BDCA380" w:rsidR="002D66AF" w:rsidRPr="002D66AF" w:rsidRDefault="002D66AF" w:rsidP="00232158">
            <w:pPr>
              <w:pStyle w:val="Text"/>
            </w:pPr>
            <w:r>
              <w:t>Affinity Suite</w:t>
            </w:r>
          </w:p>
          <w:p w14:paraId="7EE3AF9E" w14:textId="7894416D" w:rsidR="00E47459" w:rsidRDefault="00E47459" w:rsidP="00232158">
            <w:pPr>
              <w:pStyle w:val="Text"/>
            </w:pPr>
            <w:r>
              <w:t>Autodesk Maya</w:t>
            </w:r>
          </w:p>
          <w:p w14:paraId="6A9EF08D" w14:textId="76C1BE9C" w:rsidR="002D66AF" w:rsidRDefault="002D66AF" w:rsidP="00232158">
            <w:pPr>
              <w:pStyle w:val="Text"/>
            </w:pPr>
            <w:r>
              <w:t>Figma</w:t>
            </w:r>
          </w:p>
          <w:p w14:paraId="01BA61A2" w14:textId="77777777" w:rsidR="008421D8" w:rsidRPr="008421D8" w:rsidRDefault="008421D8" w:rsidP="00232158">
            <w:pPr>
              <w:pStyle w:val="Text"/>
            </w:pPr>
          </w:p>
          <w:p w14:paraId="7FD533F0" w14:textId="77777777" w:rsidR="00E47459" w:rsidRDefault="00E47459" w:rsidP="00232158">
            <w:pPr>
              <w:pStyle w:val="Text"/>
            </w:pPr>
            <w:r>
              <w:t>Unity 2018 - 2020</w:t>
            </w:r>
          </w:p>
          <w:p w14:paraId="2094BD69" w14:textId="0D322B8E" w:rsidR="00E47459" w:rsidRPr="00B56D60" w:rsidRDefault="00E47459" w:rsidP="00232158">
            <w:pPr>
              <w:pStyle w:val="Text"/>
            </w:pPr>
            <w:r>
              <w:t>Unreal Engine 4</w:t>
            </w:r>
          </w:p>
          <w:p w14:paraId="05331E3E" w14:textId="77777777" w:rsidR="00E47459" w:rsidRDefault="00E47459" w:rsidP="00232158">
            <w:pPr>
              <w:pStyle w:val="Text"/>
            </w:pPr>
            <w:r>
              <w:t xml:space="preserve">Atlassian </w:t>
            </w:r>
            <w:r w:rsidRPr="1B2CD034">
              <w:t>JIRA</w:t>
            </w:r>
          </w:p>
          <w:p w14:paraId="5E0075AF" w14:textId="77777777" w:rsidR="00022CB8" w:rsidRDefault="00E47459" w:rsidP="00232158">
            <w:pPr>
              <w:pStyle w:val="Text"/>
            </w:pPr>
            <w:r>
              <w:t>Perforce</w:t>
            </w:r>
          </w:p>
          <w:p w14:paraId="46E455A5" w14:textId="6C463F8A" w:rsidR="00232158" w:rsidRPr="00232158" w:rsidRDefault="00232158" w:rsidP="00232158"/>
        </w:tc>
        <w:tc>
          <w:tcPr>
            <w:tcW w:w="3798" w:type="dxa"/>
            <w:vMerge w:val="restart"/>
            <w:shd w:val="clear" w:color="auto" w:fill="644F69" w:themeFill="accent5" w:themeFillShade="80"/>
            <w:vAlign w:val="center"/>
          </w:tcPr>
          <w:p w14:paraId="40B683B1" w14:textId="215B77F9" w:rsidR="00E47459" w:rsidRPr="001700F2" w:rsidRDefault="00E47459" w:rsidP="00991867">
            <w:pPr>
              <w:pStyle w:val="Heading1"/>
            </w:pPr>
            <w:r>
              <w:t>WORK EXPERIENCE</w:t>
            </w:r>
          </w:p>
        </w:tc>
        <w:tc>
          <w:tcPr>
            <w:tcW w:w="3575" w:type="dxa"/>
            <w:tcBorders>
              <w:bottom w:val="single" w:sz="18" w:space="0" w:color="94BFBC" w:themeColor="background2" w:themeShade="BF"/>
            </w:tcBorders>
          </w:tcPr>
          <w:p w14:paraId="34E6F498" w14:textId="77777777" w:rsidR="00E47459" w:rsidRPr="001700F2" w:rsidRDefault="00E47459" w:rsidP="006A626A">
            <w:pPr>
              <w:pStyle w:val="Text"/>
            </w:pPr>
          </w:p>
        </w:tc>
      </w:tr>
      <w:tr w:rsidR="00E47459" w:rsidRPr="001700F2" w14:paraId="75904E83" w14:textId="77777777" w:rsidTr="00022CB8">
        <w:trPr>
          <w:trHeight w:val="20"/>
        </w:trPr>
        <w:tc>
          <w:tcPr>
            <w:tcW w:w="2887" w:type="dxa"/>
            <w:vMerge/>
            <w:shd w:val="clear" w:color="auto" w:fill="F2F2F2" w:themeFill="background1" w:themeFillShade="F2"/>
            <w:vAlign w:val="center"/>
          </w:tcPr>
          <w:p w14:paraId="56241BDB" w14:textId="77777777" w:rsidR="00E47459" w:rsidRPr="001700F2" w:rsidRDefault="00E47459" w:rsidP="00991867">
            <w:pPr>
              <w:pStyle w:val="Heading2"/>
            </w:pPr>
          </w:p>
        </w:tc>
        <w:tc>
          <w:tcPr>
            <w:tcW w:w="3798" w:type="dxa"/>
            <w:vMerge/>
            <w:shd w:val="clear" w:color="auto" w:fill="644F69" w:themeFill="accent5" w:themeFillShade="80"/>
            <w:vAlign w:val="center"/>
          </w:tcPr>
          <w:p w14:paraId="424D8869" w14:textId="77777777" w:rsidR="00E47459" w:rsidRPr="001700F2" w:rsidRDefault="00E47459" w:rsidP="00991867">
            <w:pPr>
              <w:pStyle w:val="Heading1"/>
            </w:pPr>
          </w:p>
        </w:tc>
        <w:tc>
          <w:tcPr>
            <w:tcW w:w="3575" w:type="dxa"/>
            <w:tcBorders>
              <w:top w:val="single" w:sz="18" w:space="0" w:color="94BFBC" w:themeColor="background2" w:themeShade="BF"/>
            </w:tcBorders>
          </w:tcPr>
          <w:p w14:paraId="3376F48B" w14:textId="77777777" w:rsidR="00E47459" w:rsidRPr="006A626A" w:rsidRDefault="00E47459" w:rsidP="006A626A">
            <w:pPr>
              <w:pStyle w:val="Text"/>
              <w:rPr>
                <w:rStyle w:val="Accent"/>
              </w:rPr>
            </w:pPr>
          </w:p>
        </w:tc>
      </w:tr>
      <w:tr w:rsidR="00E47459" w:rsidRPr="001700F2" w14:paraId="6450DC48" w14:textId="77777777" w:rsidTr="00BB0ACD">
        <w:trPr>
          <w:trHeight w:val="2808"/>
        </w:trPr>
        <w:tc>
          <w:tcPr>
            <w:tcW w:w="2887" w:type="dxa"/>
            <w:vMerge/>
            <w:shd w:val="clear" w:color="auto" w:fill="F2F2F2" w:themeFill="background1" w:themeFillShade="F2"/>
          </w:tcPr>
          <w:p w14:paraId="4E43A2FB" w14:textId="5584A280" w:rsidR="00E47459" w:rsidRPr="00DA4856" w:rsidRDefault="00E47459" w:rsidP="00991867">
            <w:pPr>
              <w:pStyle w:val="Text"/>
            </w:pPr>
          </w:p>
        </w:tc>
        <w:tc>
          <w:tcPr>
            <w:tcW w:w="7373" w:type="dxa"/>
            <w:gridSpan w:val="2"/>
            <w:vMerge w:val="restart"/>
          </w:tcPr>
          <w:p w14:paraId="4A6361B3" w14:textId="77777777" w:rsidR="00BB0ACD" w:rsidRDefault="00BB0ACD" w:rsidP="00BB0ACD">
            <w:pPr>
              <w:pStyle w:val="Text"/>
              <w:rPr>
                <w:b/>
              </w:rPr>
            </w:pPr>
          </w:p>
          <w:p w14:paraId="2986ACAA" w14:textId="4F9B35C5" w:rsidR="00873841" w:rsidRDefault="00873841" w:rsidP="00873841">
            <w:pPr>
              <w:pStyle w:val="Text"/>
              <w:rPr>
                <w:b/>
              </w:rPr>
            </w:pPr>
            <w:r>
              <w:rPr>
                <w:b/>
              </w:rPr>
              <w:t>Content Designer</w:t>
            </w:r>
            <w:r w:rsidRPr="005A78D5">
              <w:rPr>
                <w:color w:val="967EAA" w:themeColor="text2" w:themeTint="80"/>
              </w:rPr>
              <w:t xml:space="preserve"> • </w:t>
            </w:r>
            <w:r>
              <w:t>Gentleman Rat</w:t>
            </w:r>
            <w:r>
              <w:t xml:space="preserve"> </w:t>
            </w:r>
          </w:p>
          <w:p w14:paraId="2E9AC170" w14:textId="79E424F9" w:rsidR="00873841" w:rsidRPr="009C087E" w:rsidRDefault="00873841" w:rsidP="00873841">
            <w:pPr>
              <w:pStyle w:val="SmallText"/>
              <w:spacing w:after="0"/>
              <w:rPr>
                <w:rStyle w:val="Accent"/>
                <w:iCs w:val="0"/>
              </w:rPr>
            </w:pPr>
            <w:r w:rsidRPr="009C087E">
              <w:rPr>
                <w:rStyle w:val="Accent"/>
                <w:iCs w:val="0"/>
              </w:rPr>
              <w:t xml:space="preserve">  </w:t>
            </w:r>
            <w:r>
              <w:rPr>
                <w:rStyle w:val="Accent"/>
                <w:iCs w:val="0"/>
              </w:rPr>
              <w:t>January</w:t>
            </w:r>
            <w:r w:rsidRPr="009C087E">
              <w:rPr>
                <w:rStyle w:val="Accent"/>
                <w:iCs w:val="0"/>
              </w:rPr>
              <w:t xml:space="preserve"> 20</w:t>
            </w:r>
            <w:r>
              <w:rPr>
                <w:rStyle w:val="Accent"/>
                <w:iCs w:val="0"/>
              </w:rPr>
              <w:t>2</w:t>
            </w:r>
            <w:r>
              <w:rPr>
                <w:rStyle w:val="Accent"/>
                <w:iCs w:val="0"/>
              </w:rPr>
              <w:t>2</w:t>
            </w:r>
            <w:r w:rsidRPr="009C087E">
              <w:rPr>
                <w:rStyle w:val="Accent"/>
                <w:iCs w:val="0"/>
              </w:rPr>
              <w:t xml:space="preserve"> </w:t>
            </w:r>
            <w:r>
              <w:rPr>
                <w:rStyle w:val="Accent"/>
                <w:iCs w:val="0"/>
              </w:rPr>
              <w:t>–</w:t>
            </w:r>
            <w:r>
              <w:rPr>
                <w:rStyle w:val="Accent"/>
              </w:rPr>
              <w:t xml:space="preserve"> </w:t>
            </w:r>
            <w:r>
              <w:rPr>
                <w:rStyle w:val="Accent"/>
              </w:rPr>
              <w:t>Present</w:t>
            </w:r>
          </w:p>
          <w:p w14:paraId="594EE03E" w14:textId="0261A094" w:rsidR="00555582" w:rsidRPr="00555582" w:rsidRDefault="00555582" w:rsidP="00555582">
            <w:pPr>
              <w:pStyle w:val="Text"/>
              <w:numPr>
                <w:ilvl w:val="0"/>
                <w:numId w:val="11"/>
              </w:numPr>
            </w:pPr>
            <w:r>
              <w:t>Ideated</w:t>
            </w:r>
            <w:r w:rsidR="00873841">
              <w:t xml:space="preserve"> and implemented </w:t>
            </w:r>
            <w:r w:rsidR="003B7B2C">
              <w:t>varied content</w:t>
            </w:r>
            <w:r w:rsidR="00873841">
              <w:t xml:space="preserve"> for the whimsical</w:t>
            </w:r>
            <w:r>
              <w:t xml:space="preserve"> </w:t>
            </w:r>
            <w:r w:rsidR="00873841">
              <w:t>life sim Critter Cove</w:t>
            </w:r>
          </w:p>
          <w:p w14:paraId="4B112E31" w14:textId="0E49C206" w:rsidR="00555582" w:rsidRPr="00555582" w:rsidRDefault="00555582" w:rsidP="00555582">
            <w:pPr>
              <w:pStyle w:val="Text"/>
              <w:numPr>
                <w:ilvl w:val="0"/>
                <w:numId w:val="11"/>
              </w:numPr>
            </w:pPr>
            <w:r>
              <w:t>Developed and fleshed out characters’ personalities, voices, and story arcs, balancing the game’s comedic tone and the world’s more serious implications</w:t>
            </w:r>
          </w:p>
          <w:p w14:paraId="6B167A90" w14:textId="3C8BD31E" w:rsidR="003B7B2C" w:rsidRPr="003B7B2C" w:rsidRDefault="003B7B2C" w:rsidP="003B7B2C">
            <w:pPr>
              <w:pStyle w:val="Text"/>
              <w:numPr>
                <w:ilvl w:val="0"/>
                <w:numId w:val="11"/>
              </w:numPr>
            </w:pPr>
            <w:r>
              <w:t>Crafted dozens of unique, engaging quests to fill the world with activity</w:t>
            </w:r>
          </w:p>
          <w:p w14:paraId="31BA4E00" w14:textId="4937958D" w:rsidR="003B7B2C" w:rsidRDefault="003B7B2C" w:rsidP="00555582">
            <w:pPr>
              <w:pStyle w:val="Text"/>
              <w:numPr>
                <w:ilvl w:val="0"/>
                <w:numId w:val="11"/>
              </w:numPr>
            </w:pPr>
            <w:r>
              <w:t>Utilized state machines and fact checks to create interesting, moody, and believable behaviors for NPCs across the game’s world</w:t>
            </w:r>
          </w:p>
          <w:p w14:paraId="3342B87E" w14:textId="7A0CA1C3" w:rsidR="003B7B2C" w:rsidRDefault="003B7B2C" w:rsidP="00555582">
            <w:pPr>
              <w:pStyle w:val="Text"/>
              <w:numPr>
                <w:ilvl w:val="0"/>
                <w:numId w:val="11"/>
              </w:numPr>
            </w:pPr>
            <w:r>
              <w:t>Worked closely with lead programmer to develop and test new engine tools</w:t>
            </w:r>
          </w:p>
          <w:p w14:paraId="5C85CD00" w14:textId="7471226D" w:rsidR="00555582" w:rsidRPr="00555582" w:rsidRDefault="00873841" w:rsidP="00555582">
            <w:pPr>
              <w:pStyle w:val="Text"/>
              <w:numPr>
                <w:ilvl w:val="0"/>
                <w:numId w:val="11"/>
              </w:numPr>
            </w:pPr>
            <w:r>
              <w:t xml:space="preserve">Edited existing dialogue in spreadsheets for brevity, wit, and character </w:t>
            </w:r>
          </w:p>
          <w:p w14:paraId="5A865614" w14:textId="77777777" w:rsidR="00873841" w:rsidRDefault="00873841" w:rsidP="00BB0ACD">
            <w:pPr>
              <w:pStyle w:val="Text"/>
              <w:rPr>
                <w:b/>
              </w:rPr>
            </w:pPr>
          </w:p>
          <w:p w14:paraId="5320A0B7" w14:textId="0C8EBA1B" w:rsidR="00022CB8" w:rsidRDefault="00022CB8" w:rsidP="00BB0ACD">
            <w:pPr>
              <w:pStyle w:val="Text"/>
              <w:rPr>
                <w:b/>
              </w:rPr>
            </w:pPr>
            <w:r>
              <w:rPr>
                <w:b/>
              </w:rPr>
              <w:t>Writer</w:t>
            </w:r>
            <w:r w:rsidRPr="005A78D5">
              <w:rPr>
                <w:color w:val="967EAA" w:themeColor="text2" w:themeTint="80"/>
              </w:rPr>
              <w:t xml:space="preserve"> • </w:t>
            </w:r>
            <w:r>
              <w:t xml:space="preserve">555 Comics </w:t>
            </w:r>
          </w:p>
          <w:p w14:paraId="25C2772E" w14:textId="45D4AB5D" w:rsidR="00022CB8" w:rsidRPr="009C087E" w:rsidRDefault="00022CB8" w:rsidP="00BB0ACD">
            <w:pPr>
              <w:pStyle w:val="SmallText"/>
              <w:spacing w:after="0"/>
              <w:rPr>
                <w:rStyle w:val="Accent"/>
                <w:iCs w:val="0"/>
              </w:rPr>
            </w:pPr>
            <w:r w:rsidRPr="009C087E">
              <w:rPr>
                <w:rStyle w:val="Accent"/>
                <w:iCs w:val="0"/>
              </w:rPr>
              <w:t xml:space="preserve">  </w:t>
            </w:r>
            <w:r>
              <w:rPr>
                <w:rStyle w:val="Accent"/>
                <w:iCs w:val="0"/>
              </w:rPr>
              <w:t>S</w:t>
            </w:r>
            <w:r>
              <w:rPr>
                <w:rStyle w:val="Accent"/>
              </w:rPr>
              <w:t>eptember</w:t>
            </w:r>
            <w:r w:rsidRPr="009C087E">
              <w:rPr>
                <w:rStyle w:val="Accent"/>
                <w:iCs w:val="0"/>
              </w:rPr>
              <w:t xml:space="preserve"> 20</w:t>
            </w:r>
            <w:r>
              <w:rPr>
                <w:rStyle w:val="Accent"/>
                <w:iCs w:val="0"/>
              </w:rPr>
              <w:t>21</w:t>
            </w:r>
            <w:r w:rsidRPr="009C087E">
              <w:rPr>
                <w:rStyle w:val="Accent"/>
                <w:iCs w:val="0"/>
              </w:rPr>
              <w:t xml:space="preserve"> </w:t>
            </w:r>
            <w:r>
              <w:rPr>
                <w:rStyle w:val="Accent"/>
                <w:iCs w:val="0"/>
              </w:rPr>
              <w:t>–</w:t>
            </w:r>
            <w:r>
              <w:rPr>
                <w:rStyle w:val="Accent"/>
              </w:rPr>
              <w:t xml:space="preserve"> </w:t>
            </w:r>
            <w:r w:rsidR="00873841">
              <w:rPr>
                <w:rStyle w:val="Accent"/>
              </w:rPr>
              <w:t>February 2022</w:t>
            </w:r>
          </w:p>
          <w:p w14:paraId="3EED7608" w14:textId="0F9E39C2" w:rsidR="005B1B8D" w:rsidRDefault="00022CB8" w:rsidP="00BB0ACD">
            <w:pPr>
              <w:pStyle w:val="Text"/>
              <w:numPr>
                <w:ilvl w:val="0"/>
                <w:numId w:val="11"/>
              </w:numPr>
            </w:pPr>
            <w:r>
              <w:t xml:space="preserve">Developed setting, character, and </w:t>
            </w:r>
            <w:r w:rsidR="001B2E71">
              <w:t xml:space="preserve">story arc details for the Twitter-based webcomic </w:t>
            </w:r>
            <w:proofErr w:type="spellStart"/>
            <w:r w:rsidR="001B2E71">
              <w:t>BLurry</w:t>
            </w:r>
            <w:proofErr w:type="spellEnd"/>
            <w:r w:rsidR="00BC63B9">
              <w:t xml:space="preserve"> </w:t>
            </w:r>
            <w:r w:rsidR="00B75858">
              <w:t>(</w:t>
            </w:r>
            <w:hyperlink r:id="rId11" w:history="1">
              <w:r w:rsidR="00B75858" w:rsidRPr="00B75858">
                <w:rPr>
                  <w:rStyle w:val="Hyperlink"/>
                </w:rPr>
                <w:t>@blur_tyty</w:t>
              </w:r>
            </w:hyperlink>
            <w:r w:rsidR="00B75858">
              <w:t xml:space="preserve">) </w:t>
            </w:r>
            <w:r w:rsidR="00BC63B9">
              <w:t xml:space="preserve">based on established </w:t>
            </w:r>
            <w:r w:rsidR="00B75858">
              <w:t xml:space="preserve">BL </w:t>
            </w:r>
            <w:r w:rsidR="00BC63B9">
              <w:t>genre and character designs</w:t>
            </w:r>
          </w:p>
          <w:p w14:paraId="1E995B85" w14:textId="3D840469" w:rsidR="001E7A3A" w:rsidRPr="001E7A3A" w:rsidRDefault="001E7A3A" w:rsidP="001E7A3A">
            <w:pPr>
              <w:pStyle w:val="Text"/>
              <w:numPr>
                <w:ilvl w:val="0"/>
                <w:numId w:val="11"/>
              </w:numPr>
            </w:pPr>
            <w:r>
              <w:t xml:space="preserve">Created </w:t>
            </w:r>
            <w:r w:rsidR="00657315">
              <w:t xml:space="preserve">impactful </w:t>
            </w:r>
            <w:r>
              <w:t xml:space="preserve">scripts for Twitter in an ever-evolving format, implementing rigorous feedback to </w:t>
            </w:r>
            <w:r w:rsidR="00657315">
              <w:t>ensure high engagement and story quality</w:t>
            </w:r>
          </w:p>
          <w:p w14:paraId="2D2AD1C7" w14:textId="29B8C2B4" w:rsidR="001F34DD" w:rsidRPr="001F34DD" w:rsidRDefault="001F34DD" w:rsidP="00BB0ACD">
            <w:pPr>
              <w:pStyle w:val="Text"/>
              <w:numPr>
                <w:ilvl w:val="0"/>
                <w:numId w:val="11"/>
              </w:numPr>
            </w:pPr>
            <w:r>
              <w:t xml:space="preserve">Increased </w:t>
            </w:r>
            <w:r w:rsidR="00657315">
              <w:t xml:space="preserve">fan </w:t>
            </w:r>
            <w:r>
              <w:t>engagement by responding to comments in-character</w:t>
            </w:r>
            <w:r w:rsidR="00667BA2">
              <w:t>, providing fans with additional world and character details on the fly</w:t>
            </w:r>
          </w:p>
          <w:p w14:paraId="6218CC3D" w14:textId="27C550E2" w:rsidR="00F67A6D" w:rsidRPr="00F67A6D" w:rsidRDefault="00F67A6D" w:rsidP="00BB0ACD">
            <w:pPr>
              <w:pStyle w:val="Text"/>
              <w:numPr>
                <w:ilvl w:val="0"/>
                <w:numId w:val="11"/>
              </w:numPr>
            </w:pPr>
            <w:r>
              <w:t>Worked closely with illustrator</w:t>
            </w:r>
            <w:r w:rsidR="0062277F">
              <w:t xml:space="preserve"> and editor</w:t>
            </w:r>
            <w:r>
              <w:t xml:space="preserve"> to creat</w:t>
            </w:r>
            <w:r w:rsidR="00F82D7F">
              <w:t>e art briefs on a tight budget, ensuring vital information was communicated without overexerting the artist</w:t>
            </w:r>
          </w:p>
          <w:p w14:paraId="0F655FEE" w14:textId="77777777" w:rsidR="00022CB8" w:rsidRPr="00667BA2" w:rsidRDefault="00022CB8" w:rsidP="00BB0ACD">
            <w:pPr>
              <w:pStyle w:val="Text"/>
            </w:pPr>
          </w:p>
          <w:p w14:paraId="1E40E18C" w14:textId="19B405DF" w:rsidR="00022CB8" w:rsidRDefault="000B3214" w:rsidP="00BB0ACD">
            <w:pPr>
              <w:pStyle w:val="Text"/>
            </w:pPr>
            <w:r>
              <w:rPr>
                <w:b/>
                <w:bCs/>
              </w:rPr>
              <w:t xml:space="preserve">Freelance </w:t>
            </w:r>
            <w:r w:rsidR="00022CB8">
              <w:rPr>
                <w:b/>
                <w:bCs/>
              </w:rPr>
              <w:t>Writer</w:t>
            </w:r>
            <w:r w:rsidR="00022CB8">
              <w:t xml:space="preserve"> </w:t>
            </w:r>
            <w:r w:rsidR="00022CB8" w:rsidRPr="005A78D5">
              <w:rPr>
                <w:color w:val="967EAA" w:themeColor="text2" w:themeTint="80"/>
              </w:rPr>
              <w:t>•</w:t>
            </w:r>
            <w:r w:rsidR="00022CB8" w:rsidRPr="09FBC62F">
              <w:rPr>
                <w:color w:val="BE9268"/>
              </w:rPr>
              <w:t xml:space="preserve"> </w:t>
            </w:r>
            <w:r w:rsidR="00022CB8">
              <w:t>Stairway Games</w:t>
            </w:r>
          </w:p>
          <w:p w14:paraId="1BFA0894" w14:textId="536BD26D" w:rsidR="00022CB8" w:rsidRPr="00022CB8" w:rsidRDefault="00022CB8" w:rsidP="00BB0ACD">
            <w:pPr>
              <w:pStyle w:val="SmallText"/>
              <w:spacing w:after="0"/>
              <w:rPr>
                <w:rStyle w:val="Accent"/>
                <w:iCs w:val="0"/>
                <w:color w:val="auto"/>
                <w:szCs w:val="24"/>
              </w:rPr>
            </w:pPr>
            <w:r>
              <w:rPr>
                <w:rStyle w:val="Accent"/>
                <w:iCs w:val="0"/>
              </w:rPr>
              <w:t>A</w:t>
            </w:r>
            <w:r>
              <w:rPr>
                <w:rStyle w:val="Accent"/>
              </w:rPr>
              <w:t>pril 2021 – July 2021</w:t>
            </w:r>
          </w:p>
          <w:p w14:paraId="6227E051" w14:textId="77777777" w:rsidR="00022CB8" w:rsidRDefault="00022CB8" w:rsidP="00BB0ACD">
            <w:pPr>
              <w:pStyle w:val="Text"/>
              <w:numPr>
                <w:ilvl w:val="0"/>
                <w:numId w:val="9"/>
              </w:numPr>
            </w:pPr>
            <w:r>
              <w:t>Crafted and edited 1,000+ unique, emotive dialogue lines for an array of distinctive characters based on pre-written personality briefs</w:t>
            </w:r>
          </w:p>
          <w:p w14:paraId="06FB5473" w14:textId="28920E52" w:rsidR="00022CB8" w:rsidRPr="00022CB8" w:rsidRDefault="00022CB8" w:rsidP="00BB0ACD">
            <w:pPr>
              <w:pStyle w:val="Text"/>
              <w:numPr>
                <w:ilvl w:val="0"/>
                <w:numId w:val="9"/>
              </w:numPr>
            </w:pPr>
            <w:r>
              <w:t>Scripted and iterated Heart Event cutscenes to forge meaningful connections between players and NPCs, up to and including romance routes</w:t>
            </w:r>
          </w:p>
          <w:p w14:paraId="6DA83E52" w14:textId="77777777" w:rsidR="00171C29" w:rsidRPr="00667BA2" w:rsidRDefault="00171C29" w:rsidP="00BB0ACD">
            <w:pPr>
              <w:pStyle w:val="Text"/>
            </w:pPr>
          </w:p>
          <w:p w14:paraId="110BA16B" w14:textId="24A87549" w:rsidR="00E47459" w:rsidRDefault="00E47459" w:rsidP="00BB0ACD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 xml:space="preserve">Freelance Writer </w:t>
            </w:r>
            <w:r w:rsidRPr="005A78D5">
              <w:rPr>
                <w:color w:val="967EAA" w:themeColor="text2" w:themeTint="80"/>
              </w:rPr>
              <w:t>•</w:t>
            </w:r>
            <w:r w:rsidRPr="09FBC62F">
              <w:rPr>
                <w:color w:val="BE9268"/>
              </w:rPr>
              <w:t xml:space="preserve"> </w:t>
            </w:r>
            <w:proofErr w:type="spellStart"/>
            <w:r>
              <w:t>Microfun</w:t>
            </w:r>
            <w:proofErr w:type="spellEnd"/>
            <w:r>
              <w:t xml:space="preserve"> Limited</w:t>
            </w:r>
          </w:p>
          <w:p w14:paraId="063C35AE" w14:textId="23682E30" w:rsidR="00E47459" w:rsidRDefault="00E47459" w:rsidP="00BB0ACD">
            <w:pPr>
              <w:pStyle w:val="SmallText"/>
              <w:spacing w:after="0"/>
              <w:rPr>
                <w:rStyle w:val="Accent"/>
                <w:iCs w:val="0"/>
              </w:rPr>
            </w:pPr>
            <w:r w:rsidRPr="00DC42FE">
              <w:rPr>
                <w:rStyle w:val="Accent"/>
              </w:rPr>
              <w:t xml:space="preserve"> </w:t>
            </w:r>
            <w:r w:rsidRPr="009C087E">
              <w:rPr>
                <w:rStyle w:val="Accent"/>
                <w:iCs w:val="0"/>
              </w:rPr>
              <w:t xml:space="preserve"> </w:t>
            </w:r>
            <w:r>
              <w:rPr>
                <w:rStyle w:val="Accent"/>
                <w:iCs w:val="0"/>
              </w:rPr>
              <w:t>November</w:t>
            </w:r>
            <w:r w:rsidRPr="009C087E">
              <w:rPr>
                <w:rStyle w:val="Accent"/>
                <w:iCs w:val="0"/>
              </w:rPr>
              <w:t xml:space="preserve"> </w:t>
            </w:r>
            <w:r>
              <w:rPr>
                <w:rStyle w:val="Accent"/>
                <w:iCs w:val="0"/>
              </w:rPr>
              <w:t>2020</w:t>
            </w:r>
            <w:r w:rsidRPr="009C087E">
              <w:rPr>
                <w:rStyle w:val="Accent"/>
                <w:iCs w:val="0"/>
              </w:rPr>
              <w:t xml:space="preserve"> – </w:t>
            </w:r>
            <w:r>
              <w:rPr>
                <w:rStyle w:val="Accent"/>
                <w:iCs w:val="0"/>
              </w:rPr>
              <w:t>February</w:t>
            </w:r>
            <w:r>
              <w:rPr>
                <w:rStyle w:val="Accent"/>
              </w:rPr>
              <w:t xml:space="preserve"> 2021</w:t>
            </w:r>
          </w:p>
          <w:p w14:paraId="0182F1C0" w14:textId="025840E2" w:rsidR="00E47459" w:rsidRPr="0090103E" w:rsidRDefault="00E47459" w:rsidP="00BB0ACD">
            <w:pPr>
              <w:pStyle w:val="Text"/>
              <w:numPr>
                <w:ilvl w:val="0"/>
                <w:numId w:val="11"/>
              </w:numPr>
            </w:pPr>
            <w:r>
              <w:softHyphen/>
            </w:r>
            <w:r>
              <w:softHyphen/>
            </w:r>
            <w:r w:rsidRPr="0090103E">
              <w:t>Pitched, wrote, and edited scripts for a lighthearted fantasy RPG, working with tight limitations</w:t>
            </w:r>
            <w:r w:rsidR="00022CB8">
              <w:t xml:space="preserve"> in a Writer’s Room format</w:t>
            </w:r>
            <w:r w:rsidRPr="0090103E">
              <w:t xml:space="preserve"> to convey compelling emotional arcs</w:t>
            </w:r>
          </w:p>
          <w:p w14:paraId="0331CA86" w14:textId="1BDB71EB" w:rsidR="00E47459" w:rsidRPr="008D0D8E" w:rsidRDefault="00E47459" w:rsidP="00BB0ACD">
            <w:pPr>
              <w:pStyle w:val="Text"/>
              <w:numPr>
                <w:ilvl w:val="0"/>
                <w:numId w:val="11"/>
              </w:numPr>
            </w:pPr>
            <w:r>
              <w:t xml:space="preserve">Streamlined team communication by implementing a new Narrative Bible system, saving peers </w:t>
            </w:r>
            <w:proofErr w:type="gramStart"/>
            <w:r>
              <w:t>time</w:t>
            </w:r>
            <w:proofErr w:type="gramEnd"/>
            <w:r>
              <w:t xml:space="preserve"> and ensuring consistency in storylines</w:t>
            </w:r>
          </w:p>
          <w:p w14:paraId="2FC68F0F" w14:textId="0D0793E7" w:rsidR="00E47459" w:rsidRDefault="008421D8" w:rsidP="00BB0ACD">
            <w:pPr>
              <w:pStyle w:val="Text"/>
              <w:numPr>
                <w:ilvl w:val="0"/>
                <w:numId w:val="11"/>
              </w:numPr>
            </w:pPr>
            <w:r>
              <w:t xml:space="preserve">Penned </w:t>
            </w:r>
            <w:r w:rsidR="002D66AF">
              <w:t>item description strings, attack descriptions, and other in-game text</w:t>
            </w:r>
          </w:p>
          <w:p w14:paraId="58B0DFF9" w14:textId="77777777" w:rsidR="00E47459" w:rsidRPr="00B30F37" w:rsidRDefault="00E47459" w:rsidP="00BB0ACD">
            <w:pPr>
              <w:rPr>
                <w:sz w:val="18"/>
                <w:szCs w:val="18"/>
              </w:rPr>
            </w:pPr>
          </w:p>
          <w:p w14:paraId="39FD8223" w14:textId="5AFC5D24" w:rsidR="00E47459" w:rsidRDefault="00E47459" w:rsidP="00BB0ACD">
            <w:pPr>
              <w:pStyle w:val="Text"/>
              <w:rPr>
                <w:b/>
                <w:bCs/>
              </w:rPr>
            </w:pPr>
            <w:r w:rsidRPr="00795479">
              <w:rPr>
                <w:b/>
                <w:bCs/>
              </w:rPr>
              <w:t>Narrative Design Intern</w:t>
            </w:r>
            <w:r>
              <w:t xml:space="preserve"> </w:t>
            </w:r>
            <w:r w:rsidRPr="005A78D5">
              <w:rPr>
                <w:color w:val="967EAA" w:themeColor="text2" w:themeTint="80"/>
              </w:rPr>
              <w:t>•</w:t>
            </w:r>
            <w:r w:rsidRPr="09FBC62F">
              <w:rPr>
                <w:color w:val="BE9268"/>
              </w:rPr>
              <w:t xml:space="preserve"> </w:t>
            </w:r>
            <w:r>
              <w:t>Daily Magic Productions</w:t>
            </w:r>
          </w:p>
          <w:p w14:paraId="4D76484A" w14:textId="77777777" w:rsidR="00E47459" w:rsidRPr="009C087E" w:rsidRDefault="00E47459" w:rsidP="00BB0ACD">
            <w:pPr>
              <w:pStyle w:val="SmallText"/>
              <w:spacing w:after="0"/>
              <w:rPr>
                <w:rStyle w:val="Accent"/>
                <w:iCs w:val="0"/>
              </w:rPr>
            </w:pPr>
            <w:r w:rsidRPr="00DC42FE">
              <w:rPr>
                <w:rStyle w:val="Accent"/>
              </w:rPr>
              <w:t xml:space="preserve"> </w:t>
            </w:r>
            <w:r w:rsidRPr="009C087E">
              <w:rPr>
                <w:rStyle w:val="Accent"/>
                <w:iCs w:val="0"/>
              </w:rPr>
              <w:t xml:space="preserve"> June 2019 – September 2019</w:t>
            </w:r>
          </w:p>
          <w:p w14:paraId="4EBBB4E0" w14:textId="098EF539" w:rsidR="00E47459" w:rsidRPr="00EE10CD" w:rsidRDefault="00E47459" w:rsidP="00BB0ACD">
            <w:pPr>
              <w:pStyle w:val="Text"/>
              <w:numPr>
                <w:ilvl w:val="0"/>
                <w:numId w:val="10"/>
              </w:numPr>
            </w:pPr>
            <w:r>
              <w:t>Composed and edited text for a wide range of writing assignments, including a new story pitch based on previous IP and 20+ unique items</w:t>
            </w:r>
          </w:p>
          <w:p w14:paraId="55D19513" w14:textId="7D20802C" w:rsidR="00E47459" w:rsidRPr="001C4527" w:rsidRDefault="00E47459" w:rsidP="00BB0ACD">
            <w:pPr>
              <w:pStyle w:val="Text"/>
              <w:numPr>
                <w:ilvl w:val="0"/>
                <w:numId w:val="10"/>
              </w:numPr>
            </w:pPr>
            <w:r>
              <w:t xml:space="preserve">Ensured quality and consistency across branching stories of </w:t>
            </w:r>
            <w:r w:rsidR="002D66AF">
              <w:t>6+</w:t>
            </w:r>
            <w:r>
              <w:t xml:space="preserve"> genres by editing and proofreading scripts in flowcharts, Articy:Draft, and in engine </w:t>
            </w:r>
          </w:p>
        </w:tc>
      </w:tr>
      <w:tr w:rsidR="00E47459" w:rsidRPr="001700F2" w14:paraId="59646A9F" w14:textId="77777777" w:rsidTr="00022CB8">
        <w:trPr>
          <w:trHeight w:val="3222"/>
        </w:trPr>
        <w:tc>
          <w:tcPr>
            <w:tcW w:w="2887" w:type="dxa"/>
            <w:vMerge/>
            <w:shd w:val="clear" w:color="auto" w:fill="F2F2F2" w:themeFill="background1" w:themeFillShade="F2"/>
            <w:vAlign w:val="center"/>
          </w:tcPr>
          <w:p w14:paraId="3FE42F4D" w14:textId="5C5AF6F1" w:rsidR="00E47459" w:rsidRPr="00D370E1" w:rsidRDefault="00E47459" w:rsidP="00991867">
            <w:pPr>
              <w:pStyle w:val="Text"/>
            </w:pPr>
          </w:p>
        </w:tc>
        <w:tc>
          <w:tcPr>
            <w:tcW w:w="7373" w:type="dxa"/>
            <w:gridSpan w:val="2"/>
            <w:vMerge/>
            <w:shd w:val="clear" w:color="auto" w:fill="auto"/>
            <w:vAlign w:val="center"/>
          </w:tcPr>
          <w:p w14:paraId="79B4FC66" w14:textId="3B31E78D" w:rsidR="00E47459" w:rsidRPr="00DC1F55" w:rsidRDefault="00E47459" w:rsidP="006A626A">
            <w:pPr>
              <w:pStyle w:val="Text"/>
              <w:rPr>
                <w:rFonts w:ascii="Arial" w:eastAsia="Arial" w:hAnsi="Arial" w:cs="Arial"/>
                <w:szCs w:val="20"/>
              </w:rPr>
            </w:pPr>
          </w:p>
        </w:tc>
      </w:tr>
    </w:tbl>
    <w:p w14:paraId="516D105B" w14:textId="77777777" w:rsidR="00C55D85" w:rsidRPr="006A626A" w:rsidRDefault="00C55D85" w:rsidP="00E86EA2">
      <w:pPr>
        <w:pStyle w:val="Text"/>
        <w:rPr>
          <w:sz w:val="2"/>
          <w:szCs w:val="2"/>
        </w:rPr>
      </w:pPr>
    </w:p>
    <w:sectPr w:rsidR="00C55D85" w:rsidRPr="006A626A" w:rsidSect="00F316AD"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68EC" w14:textId="77777777" w:rsidR="00DF55D4" w:rsidRDefault="00DF55D4" w:rsidP="00F316AD">
      <w:r>
        <w:separator/>
      </w:r>
    </w:p>
  </w:endnote>
  <w:endnote w:type="continuationSeparator" w:id="0">
    <w:p w14:paraId="03A8DD72" w14:textId="77777777" w:rsidR="00DF55D4" w:rsidRDefault="00DF55D4" w:rsidP="00F316AD">
      <w:r>
        <w:continuationSeparator/>
      </w:r>
    </w:p>
  </w:endnote>
  <w:endnote w:type="continuationNotice" w:id="1">
    <w:p w14:paraId="4CBA3D28" w14:textId="77777777" w:rsidR="00DF55D4" w:rsidRDefault="00DF5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legreya">
    <w:panose1 w:val="02000503050000020004"/>
    <w:charset w:val="00"/>
    <w:family w:val="auto"/>
    <w:pitch w:val="variable"/>
    <w:sig w:usb0="E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5CDB" w14:textId="77777777" w:rsidR="00DF55D4" w:rsidRDefault="00DF55D4" w:rsidP="00F316AD">
      <w:r>
        <w:separator/>
      </w:r>
    </w:p>
  </w:footnote>
  <w:footnote w:type="continuationSeparator" w:id="0">
    <w:p w14:paraId="12238760" w14:textId="77777777" w:rsidR="00DF55D4" w:rsidRDefault="00DF55D4" w:rsidP="00F316AD">
      <w:r>
        <w:continuationSeparator/>
      </w:r>
    </w:p>
  </w:footnote>
  <w:footnote w:type="continuationNotice" w:id="1">
    <w:p w14:paraId="2B24271A" w14:textId="77777777" w:rsidR="00DF55D4" w:rsidRDefault="00DF55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F29"/>
    <w:multiLevelType w:val="hybridMultilevel"/>
    <w:tmpl w:val="B01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6117"/>
    <w:multiLevelType w:val="hybridMultilevel"/>
    <w:tmpl w:val="06809C96"/>
    <w:lvl w:ilvl="0" w:tplc="A100F6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3A3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47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C1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88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25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22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4C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4B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5E1B"/>
    <w:multiLevelType w:val="hybridMultilevel"/>
    <w:tmpl w:val="EEFA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50C"/>
    <w:multiLevelType w:val="hybridMultilevel"/>
    <w:tmpl w:val="749611D6"/>
    <w:lvl w:ilvl="0" w:tplc="9F727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83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CD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07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AC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C3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6A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66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60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04F1"/>
    <w:multiLevelType w:val="hybridMultilevel"/>
    <w:tmpl w:val="94783072"/>
    <w:lvl w:ilvl="0" w:tplc="FFD89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67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C0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0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0B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C5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EF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AD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2F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A2744"/>
    <w:multiLevelType w:val="hybridMultilevel"/>
    <w:tmpl w:val="4C1A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301C6"/>
    <w:multiLevelType w:val="multilevel"/>
    <w:tmpl w:val="7D5A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853F4"/>
    <w:multiLevelType w:val="hybridMultilevel"/>
    <w:tmpl w:val="5BE8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50531"/>
    <w:multiLevelType w:val="hybridMultilevel"/>
    <w:tmpl w:val="BF9EBBB8"/>
    <w:lvl w:ilvl="0" w:tplc="F5AA3A74">
      <w:numFmt w:val="bullet"/>
      <w:lvlText w:val="-"/>
      <w:lvlJc w:val="left"/>
      <w:pPr>
        <w:ind w:left="720" w:hanging="360"/>
      </w:pPr>
      <w:rPr>
        <w:rFonts w:ascii="Alegreya Sans" w:eastAsiaTheme="minorHAnsi" w:hAnsi="Alegrey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8FD"/>
    <w:multiLevelType w:val="hybridMultilevel"/>
    <w:tmpl w:val="6A08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E6D59"/>
    <w:multiLevelType w:val="hybridMultilevel"/>
    <w:tmpl w:val="2DB8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B2F8C"/>
    <w:multiLevelType w:val="hybridMultilevel"/>
    <w:tmpl w:val="894486E2"/>
    <w:lvl w:ilvl="0" w:tplc="092E98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D05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E1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2E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0A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8B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4A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4B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43E23"/>
    <w:multiLevelType w:val="hybridMultilevel"/>
    <w:tmpl w:val="E61439B8"/>
    <w:lvl w:ilvl="0" w:tplc="D55CC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AC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6A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CB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47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84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06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2A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A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54223"/>
    <w:multiLevelType w:val="hybridMultilevel"/>
    <w:tmpl w:val="FE14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7834">
    <w:abstractNumId w:val="12"/>
  </w:num>
  <w:num w:numId="2" w16cid:durableId="358699071">
    <w:abstractNumId w:val="3"/>
  </w:num>
  <w:num w:numId="3" w16cid:durableId="1230114734">
    <w:abstractNumId w:val="1"/>
  </w:num>
  <w:num w:numId="4" w16cid:durableId="1398892432">
    <w:abstractNumId w:val="11"/>
  </w:num>
  <w:num w:numId="5" w16cid:durableId="2051227747">
    <w:abstractNumId w:val="4"/>
  </w:num>
  <w:num w:numId="6" w16cid:durableId="1863395622">
    <w:abstractNumId w:val="0"/>
  </w:num>
  <w:num w:numId="7" w16cid:durableId="64766504">
    <w:abstractNumId w:val="13"/>
  </w:num>
  <w:num w:numId="8" w16cid:durableId="1103190056">
    <w:abstractNumId w:val="2"/>
  </w:num>
  <w:num w:numId="9" w16cid:durableId="1640762938">
    <w:abstractNumId w:val="7"/>
  </w:num>
  <w:num w:numId="10" w16cid:durableId="1488281714">
    <w:abstractNumId w:val="5"/>
  </w:num>
  <w:num w:numId="11" w16cid:durableId="1839230353">
    <w:abstractNumId w:val="9"/>
  </w:num>
  <w:num w:numId="12" w16cid:durableId="1445927074">
    <w:abstractNumId w:val="10"/>
  </w:num>
  <w:num w:numId="13" w16cid:durableId="1447966987">
    <w:abstractNumId w:val="6"/>
  </w:num>
  <w:num w:numId="14" w16cid:durableId="6724181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71"/>
    <w:rsid w:val="00013103"/>
    <w:rsid w:val="00022CB8"/>
    <w:rsid w:val="000701C7"/>
    <w:rsid w:val="000745EF"/>
    <w:rsid w:val="000B3214"/>
    <w:rsid w:val="000D4606"/>
    <w:rsid w:val="0012131E"/>
    <w:rsid w:val="0013132B"/>
    <w:rsid w:val="00161655"/>
    <w:rsid w:val="00161892"/>
    <w:rsid w:val="001700F2"/>
    <w:rsid w:val="00171C29"/>
    <w:rsid w:val="00184214"/>
    <w:rsid w:val="001871FF"/>
    <w:rsid w:val="001B2E71"/>
    <w:rsid w:val="001B745E"/>
    <w:rsid w:val="001C4527"/>
    <w:rsid w:val="001D688E"/>
    <w:rsid w:val="001E5DCD"/>
    <w:rsid w:val="001E7A3A"/>
    <w:rsid w:val="001F34DD"/>
    <w:rsid w:val="001F4150"/>
    <w:rsid w:val="00204306"/>
    <w:rsid w:val="00212405"/>
    <w:rsid w:val="0022638D"/>
    <w:rsid w:val="00232158"/>
    <w:rsid w:val="00281BB9"/>
    <w:rsid w:val="0028271E"/>
    <w:rsid w:val="00296C2E"/>
    <w:rsid w:val="0029715D"/>
    <w:rsid w:val="002A2B08"/>
    <w:rsid w:val="002B17F3"/>
    <w:rsid w:val="002C2867"/>
    <w:rsid w:val="002D66AF"/>
    <w:rsid w:val="002F43AD"/>
    <w:rsid w:val="002F5522"/>
    <w:rsid w:val="00304722"/>
    <w:rsid w:val="0033534F"/>
    <w:rsid w:val="003A6584"/>
    <w:rsid w:val="003B0274"/>
    <w:rsid w:val="003B51A5"/>
    <w:rsid w:val="003B7B2C"/>
    <w:rsid w:val="0040233B"/>
    <w:rsid w:val="00407971"/>
    <w:rsid w:val="00410255"/>
    <w:rsid w:val="00441D88"/>
    <w:rsid w:val="00460BF4"/>
    <w:rsid w:val="00486A43"/>
    <w:rsid w:val="00493913"/>
    <w:rsid w:val="004A0581"/>
    <w:rsid w:val="004A3CA9"/>
    <w:rsid w:val="004D0355"/>
    <w:rsid w:val="004D3F5E"/>
    <w:rsid w:val="004D5AD7"/>
    <w:rsid w:val="004E3B68"/>
    <w:rsid w:val="004E6224"/>
    <w:rsid w:val="004F2B01"/>
    <w:rsid w:val="005142CF"/>
    <w:rsid w:val="00544433"/>
    <w:rsid w:val="00547A79"/>
    <w:rsid w:val="00555582"/>
    <w:rsid w:val="00590E95"/>
    <w:rsid w:val="005A0F2A"/>
    <w:rsid w:val="005A1B0D"/>
    <w:rsid w:val="005A78D5"/>
    <w:rsid w:val="005B1B8D"/>
    <w:rsid w:val="005B3065"/>
    <w:rsid w:val="005C5690"/>
    <w:rsid w:val="005D2581"/>
    <w:rsid w:val="005D31BB"/>
    <w:rsid w:val="005D693D"/>
    <w:rsid w:val="005F34A9"/>
    <w:rsid w:val="00617740"/>
    <w:rsid w:val="0062277F"/>
    <w:rsid w:val="00627A16"/>
    <w:rsid w:val="00657315"/>
    <w:rsid w:val="00667BA2"/>
    <w:rsid w:val="00683722"/>
    <w:rsid w:val="00684D92"/>
    <w:rsid w:val="006A626A"/>
    <w:rsid w:val="006B6445"/>
    <w:rsid w:val="006C60E6"/>
    <w:rsid w:val="006E4F3C"/>
    <w:rsid w:val="0070345D"/>
    <w:rsid w:val="0071518B"/>
    <w:rsid w:val="007205C9"/>
    <w:rsid w:val="00730890"/>
    <w:rsid w:val="00733E9B"/>
    <w:rsid w:val="00736A3E"/>
    <w:rsid w:val="00795479"/>
    <w:rsid w:val="007F2585"/>
    <w:rsid w:val="007F3750"/>
    <w:rsid w:val="00802C78"/>
    <w:rsid w:val="008112AA"/>
    <w:rsid w:val="00813F33"/>
    <w:rsid w:val="008421D8"/>
    <w:rsid w:val="0085586B"/>
    <w:rsid w:val="008651AE"/>
    <w:rsid w:val="00867F58"/>
    <w:rsid w:val="00873841"/>
    <w:rsid w:val="00893739"/>
    <w:rsid w:val="00896465"/>
    <w:rsid w:val="0089710E"/>
    <w:rsid w:val="008D0D8E"/>
    <w:rsid w:val="008E1DC6"/>
    <w:rsid w:val="0090103E"/>
    <w:rsid w:val="00902A61"/>
    <w:rsid w:val="009069F4"/>
    <w:rsid w:val="0092271D"/>
    <w:rsid w:val="00953717"/>
    <w:rsid w:val="0099025D"/>
    <w:rsid w:val="00991867"/>
    <w:rsid w:val="009974BE"/>
    <w:rsid w:val="009B7481"/>
    <w:rsid w:val="009C087E"/>
    <w:rsid w:val="009C7BF9"/>
    <w:rsid w:val="00A304BE"/>
    <w:rsid w:val="00A327BF"/>
    <w:rsid w:val="00A34386"/>
    <w:rsid w:val="00A422DF"/>
    <w:rsid w:val="00A42575"/>
    <w:rsid w:val="00A63C8F"/>
    <w:rsid w:val="00A74E15"/>
    <w:rsid w:val="00A84D4E"/>
    <w:rsid w:val="00A87170"/>
    <w:rsid w:val="00A91ABE"/>
    <w:rsid w:val="00AC385C"/>
    <w:rsid w:val="00AD7AFA"/>
    <w:rsid w:val="00B30B93"/>
    <w:rsid w:val="00B30F37"/>
    <w:rsid w:val="00B75858"/>
    <w:rsid w:val="00BA0524"/>
    <w:rsid w:val="00BA1E43"/>
    <w:rsid w:val="00BB0ACD"/>
    <w:rsid w:val="00BC1A52"/>
    <w:rsid w:val="00BC63B9"/>
    <w:rsid w:val="00BE0855"/>
    <w:rsid w:val="00BF5E52"/>
    <w:rsid w:val="00C02B63"/>
    <w:rsid w:val="00C04709"/>
    <w:rsid w:val="00C04AD5"/>
    <w:rsid w:val="00C07A23"/>
    <w:rsid w:val="00C330DB"/>
    <w:rsid w:val="00C44434"/>
    <w:rsid w:val="00C55D85"/>
    <w:rsid w:val="00C71368"/>
    <w:rsid w:val="00CB509C"/>
    <w:rsid w:val="00CD50FD"/>
    <w:rsid w:val="00D20DA9"/>
    <w:rsid w:val="00D26A79"/>
    <w:rsid w:val="00D370E1"/>
    <w:rsid w:val="00D3749E"/>
    <w:rsid w:val="00D4542E"/>
    <w:rsid w:val="00D71A07"/>
    <w:rsid w:val="00DA4856"/>
    <w:rsid w:val="00DC1F55"/>
    <w:rsid w:val="00DC42FE"/>
    <w:rsid w:val="00DD04DD"/>
    <w:rsid w:val="00DD5C35"/>
    <w:rsid w:val="00DF55D4"/>
    <w:rsid w:val="00E33653"/>
    <w:rsid w:val="00E47459"/>
    <w:rsid w:val="00E768EF"/>
    <w:rsid w:val="00E86EA2"/>
    <w:rsid w:val="00E92944"/>
    <w:rsid w:val="00EA03EF"/>
    <w:rsid w:val="00EC1DC7"/>
    <w:rsid w:val="00EF60B6"/>
    <w:rsid w:val="00F143A0"/>
    <w:rsid w:val="00F151FB"/>
    <w:rsid w:val="00F24F10"/>
    <w:rsid w:val="00F316AD"/>
    <w:rsid w:val="00F35C69"/>
    <w:rsid w:val="00F569D5"/>
    <w:rsid w:val="00F67A6D"/>
    <w:rsid w:val="00F7145A"/>
    <w:rsid w:val="00F82D7F"/>
    <w:rsid w:val="00FB215A"/>
    <w:rsid w:val="00FF06AE"/>
    <w:rsid w:val="05B2884A"/>
    <w:rsid w:val="074C8441"/>
    <w:rsid w:val="07F2FA91"/>
    <w:rsid w:val="09FBC62F"/>
    <w:rsid w:val="0A97B42F"/>
    <w:rsid w:val="0FDEC79A"/>
    <w:rsid w:val="19E2B54C"/>
    <w:rsid w:val="1A2A0778"/>
    <w:rsid w:val="1A3391E0"/>
    <w:rsid w:val="1B2CD034"/>
    <w:rsid w:val="1E8F7A2A"/>
    <w:rsid w:val="30175616"/>
    <w:rsid w:val="31D602C9"/>
    <w:rsid w:val="34F0A5E0"/>
    <w:rsid w:val="3632DEBB"/>
    <w:rsid w:val="3A527475"/>
    <w:rsid w:val="42319854"/>
    <w:rsid w:val="453C068E"/>
    <w:rsid w:val="5D0666B4"/>
    <w:rsid w:val="635B3DFF"/>
    <w:rsid w:val="65B8BD0E"/>
    <w:rsid w:val="6F98C295"/>
    <w:rsid w:val="711F7D57"/>
    <w:rsid w:val="79D28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9B3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6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rsid w:val="0090103E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991867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Subtitle"/>
    <w:next w:val="Normal"/>
    <w:link w:val="Heading2Char"/>
    <w:uiPriority w:val="9"/>
    <w:qFormat/>
    <w:rsid w:val="00C04AD5"/>
    <w:pPr>
      <w:spacing w:before="240"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04AD5"/>
    <w:pPr>
      <w:tabs>
        <w:tab w:val="left" w:pos="2121"/>
        <w:tab w:val="left" w:pos="4241"/>
      </w:tabs>
      <w:spacing w:before="80"/>
      <w:jc w:val="center"/>
    </w:pPr>
    <w:rPr>
      <w:rFonts w:asciiTheme="majorHAnsi" w:hAnsiTheme="majorHAnsi" w:cs="Times New Roman (Body CS)"/>
      <w:color w:val="624C74" w:themeColor="text2" w:themeTint="BF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C04AD5"/>
    <w:rPr>
      <w:rFonts w:asciiTheme="majorHAnsi" w:hAnsiTheme="majorHAnsi" w:cs="Times New Roman (Body CS)"/>
      <w:color w:val="624C74" w:themeColor="text2" w:themeTint="BF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C330DB"/>
    <w:pPr>
      <w:spacing w:before="120" w:after="120"/>
      <w:jc w:val="center"/>
    </w:pPr>
    <w:rPr>
      <w:rFonts w:cs="Times New Roman (Body CS)"/>
      <w:color w:val="624C74" w:themeColor="text2" w:themeTint="BF"/>
      <w:spacing w:val="20"/>
      <w:sz w:val="22"/>
    </w:rPr>
  </w:style>
  <w:style w:type="character" w:customStyle="1" w:styleId="SubtitleChar">
    <w:name w:val="Subtitle Char"/>
    <w:basedOn w:val="DefaultParagraphFont"/>
    <w:link w:val="Subtitle"/>
    <w:uiPriority w:val="1"/>
    <w:rsid w:val="00C330DB"/>
    <w:rPr>
      <w:rFonts w:cs="Times New Roman (Body CS)"/>
      <w:color w:val="624C74" w:themeColor="text2" w:themeTint="BF"/>
      <w:spacing w:val="20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991867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E86EA2"/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04AD5"/>
    <w:rPr>
      <w:rFonts w:cs="Times New Roman (Body CS)"/>
      <w:b/>
      <w:smallCaps/>
      <w:color w:val="624C74" w:themeColor="text2" w:themeTint="BF"/>
      <w:spacing w:val="20"/>
    </w:rPr>
  </w:style>
  <w:style w:type="paragraph" w:customStyle="1" w:styleId="SmallText">
    <w:name w:val="SmallText"/>
    <w:basedOn w:val="Normal"/>
    <w:next w:val="Normal"/>
    <w:uiPriority w:val="5"/>
    <w:qFormat/>
    <w:rsid w:val="00A304BE"/>
    <w:pPr>
      <w:spacing w:after="120"/>
    </w:pPr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9C087E"/>
    <w:rPr>
      <w:iCs/>
      <w:color w:val="487670" w:themeColor="accent2" w:themeShade="BF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7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A79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A79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79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87E"/>
    <w:rPr>
      <w:color w:val="7030A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BLur_Ty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89052\AppData\Roaming\Microsoft\Templates\Minimalist%20resume.dotx" TargetMode="External"/></Relationships>
</file>

<file path=word/theme/theme1.xml><?xml version="1.0" encoding="utf-8"?>
<a:theme xmlns:a="http://schemas.openxmlformats.org/drawingml/2006/main" name="ModernResume">
  <a:themeElements>
    <a:clrScheme name="Luminous Monolith">
      <a:dk1>
        <a:sysClr val="windowText" lastClr="000000"/>
      </a:dk1>
      <a:lt1>
        <a:sysClr val="window" lastClr="FFFFFF"/>
      </a:lt1>
      <a:dk2>
        <a:srgbClr val="2C2234"/>
      </a:dk2>
      <a:lt2>
        <a:srgbClr val="DCEAE9"/>
      </a:lt2>
      <a:accent1>
        <a:srgbClr val="453750"/>
      </a:accent1>
      <a:accent2>
        <a:srgbClr val="609E97"/>
      </a:accent2>
      <a:accent3>
        <a:srgbClr val="42BCAD"/>
      </a:accent3>
      <a:accent4>
        <a:srgbClr val="818088"/>
      </a:accent4>
      <a:accent5>
        <a:srgbClr val="BEAEC2"/>
      </a:accent5>
      <a:accent6>
        <a:srgbClr val="2683C6"/>
      </a:accent6>
      <a:hlink>
        <a:srgbClr val="7030A0"/>
      </a:hlink>
      <a:folHlink>
        <a:srgbClr val="5A696B"/>
      </a:folHlink>
    </a:clrScheme>
    <a:fontScheme name="Custom 1">
      <a:majorFont>
        <a:latin typeface="Alegreya"/>
        <a:ea typeface=""/>
        <a:cs typeface=""/>
      </a:majorFont>
      <a:minorFont>
        <a:latin typeface="Alegrey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z0x2dY8aX6kyoHiwKWx4XAzBetQ==">AMUW2mWJVkY1FyOwj5g4+/iyuBoCGzCKNb+VIN7FU1Ou2XlJf1TgRB5HU6sLS9BfnIuq/Yoqd1L2LOKV2yhVvulxv8WyI4K/EpBF/G60OsnQncbIuqK/epY=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55009A3-CE2F-48D3-A916-F7B1B9E8B3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resume.dotx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2021-10-21T18:28:00Z</dcterms:created>
  <dcterms:modified xsi:type="dcterms:W3CDTF">2022-07-31T20:30:00Z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